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214"/>
        <w:gridCol w:w="7848"/>
      </w:tblGrid>
      <w:tr w:rsidR="00716C3B" w14:paraId="4FF6CC08" w14:textId="77777777" w:rsidTr="00264AD0">
        <w:tc>
          <w:tcPr>
            <w:tcW w:w="12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D04585" w14:textId="77777777" w:rsidR="00716C3B" w:rsidRDefault="00716C3B" w:rsidP="00264AD0">
            <w:pPr>
              <w:spacing w:line="256" w:lineRule="auto"/>
              <w:rPr>
                <w:sz w:val="28"/>
                <w:szCs w:val="28"/>
              </w:rPr>
            </w:pPr>
            <w:r>
              <w:rPr>
                <w:noProof/>
                <w:sz w:val="28"/>
                <w:szCs w:val="28"/>
                <w:lang w:eastAsia="cs-CZ"/>
              </w:rPr>
              <w:drawing>
                <wp:inline distT="0" distB="0" distL="0" distR="0" wp14:anchorId="14D063E4" wp14:editId="71F71AAB">
                  <wp:extent cx="628650" cy="685800"/>
                  <wp:effectExtent l="0" t="0" r="0" b="0"/>
                  <wp:docPr id="2" name="Obrázek 2" descr="znak_30m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4" descr="znak_30mm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85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14:paraId="2B07CA79" w14:textId="77777777" w:rsidR="00716C3B" w:rsidRDefault="00716C3B" w:rsidP="00264AD0">
            <w:pPr>
              <w:pStyle w:val="Styl4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Městský úřad Roudnice nad Labem</w:t>
            </w:r>
          </w:p>
          <w:p w14:paraId="64EF3E8D" w14:textId="77777777" w:rsidR="00716C3B" w:rsidRDefault="00716C3B" w:rsidP="00264AD0">
            <w:pPr>
              <w:pStyle w:val="Styl2"/>
              <w:spacing w:line="256" w:lineRule="auto"/>
              <w:rPr>
                <w:lang w:eastAsia="en-US"/>
              </w:rPr>
            </w:pPr>
            <w:r>
              <w:rPr>
                <w:lang w:eastAsia="en-US"/>
              </w:rPr>
              <w:t>Odbor tajemníka</w:t>
            </w:r>
          </w:p>
          <w:p w14:paraId="493F82B6" w14:textId="77777777" w:rsidR="00716C3B" w:rsidRDefault="00716C3B" w:rsidP="00264AD0">
            <w:pPr>
              <w:spacing w:line="256" w:lineRule="auto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Karlovo náměstí 21</w:t>
            </w:r>
          </w:p>
          <w:p w14:paraId="248651A4" w14:textId="77777777" w:rsidR="00716C3B" w:rsidRDefault="00716C3B" w:rsidP="00264AD0">
            <w:pPr>
              <w:spacing w:line="256" w:lineRule="auto"/>
            </w:pPr>
            <w:r>
              <w:rPr>
                <w:rFonts w:ascii="Arial" w:hAnsi="Arial" w:cs="Arial"/>
                <w:sz w:val="28"/>
                <w:szCs w:val="28"/>
              </w:rPr>
              <w:t>413 21  Roudnice nad Labem</w:t>
            </w:r>
          </w:p>
        </w:tc>
      </w:tr>
    </w:tbl>
    <w:p w14:paraId="49FE2560" w14:textId="77777777" w:rsidR="00716C3B" w:rsidRDefault="00716C3B" w:rsidP="00716C3B">
      <w:pPr>
        <w:pStyle w:val="Styl1"/>
      </w:pPr>
    </w:p>
    <w:p w14:paraId="35EC9EE1" w14:textId="77777777" w:rsidR="00716C3B" w:rsidRDefault="00716C3B" w:rsidP="00716C3B">
      <w:pPr>
        <w:pStyle w:val="Styl1"/>
      </w:pPr>
    </w:p>
    <w:p w14:paraId="5197F0C2" w14:textId="77777777" w:rsidR="00716C3B" w:rsidRDefault="00716C3B" w:rsidP="00716C3B">
      <w:pPr>
        <w:pStyle w:val="Styl1"/>
      </w:pPr>
    </w:p>
    <w:p w14:paraId="4CFC2635" w14:textId="77777777" w:rsidR="00716C3B" w:rsidRDefault="00716C3B" w:rsidP="00716C3B">
      <w:pPr>
        <w:pStyle w:val="Styl1"/>
      </w:pPr>
    </w:p>
    <w:p w14:paraId="00529008" w14:textId="77777777" w:rsidR="00716C3B" w:rsidRDefault="00716C3B" w:rsidP="00716C3B">
      <w:pPr>
        <w:pStyle w:val="Styl1"/>
      </w:pPr>
    </w:p>
    <w:p w14:paraId="7A6C2F09" w14:textId="77777777" w:rsidR="00716C3B" w:rsidRDefault="00716C3B" w:rsidP="00716C3B">
      <w:pPr>
        <w:pStyle w:val="Styl1"/>
      </w:pPr>
    </w:p>
    <w:p w14:paraId="23556BF3" w14:textId="77777777" w:rsidR="00716C3B" w:rsidRDefault="00716C3B" w:rsidP="00716C3B">
      <w:pPr>
        <w:pStyle w:val="Styl1"/>
      </w:pPr>
      <w:r>
        <w:t>Roudnice nad Labem, 20. května 2024</w:t>
      </w:r>
    </w:p>
    <w:p w14:paraId="1F1B1EEC" w14:textId="77777777" w:rsidR="00716C3B" w:rsidRDefault="00716C3B" w:rsidP="00716C3B">
      <w:pPr>
        <w:pStyle w:val="Styl1"/>
      </w:pPr>
    </w:p>
    <w:p w14:paraId="6E7E0ECF" w14:textId="77777777" w:rsidR="00716C3B" w:rsidRDefault="00716C3B" w:rsidP="00716C3B">
      <w:pPr>
        <w:pStyle w:val="Styl1"/>
      </w:pPr>
    </w:p>
    <w:p w14:paraId="750B1B8C" w14:textId="77777777" w:rsidR="00716C3B" w:rsidRDefault="00716C3B" w:rsidP="00716C3B">
      <w:pPr>
        <w:pStyle w:val="Styl1"/>
      </w:pPr>
    </w:p>
    <w:p w14:paraId="462CCFE8" w14:textId="77777777" w:rsidR="00716C3B" w:rsidRDefault="00716C3B" w:rsidP="00716C3B">
      <w:pPr>
        <w:pStyle w:val="Styl2"/>
      </w:pPr>
      <w:r>
        <w:t>Volby do Evropského parlamentu – možnost volby na přenosnou volební schránku</w:t>
      </w:r>
    </w:p>
    <w:p w14:paraId="4030CF79" w14:textId="77777777" w:rsidR="00716C3B" w:rsidRDefault="00716C3B" w:rsidP="00716C3B">
      <w:pPr>
        <w:pStyle w:val="Styl2"/>
      </w:pPr>
    </w:p>
    <w:p w14:paraId="2B9426C8" w14:textId="77777777" w:rsidR="00716C3B" w:rsidRDefault="00716C3B" w:rsidP="00716C3B">
      <w:pPr>
        <w:pStyle w:val="Styl1"/>
      </w:pPr>
      <w:r>
        <w:t>Volby do Evropského parlamentu – pátek 7. června 2024 – 14,00 – 22,00 hod.</w:t>
      </w:r>
    </w:p>
    <w:p w14:paraId="6DA0879E" w14:textId="77777777" w:rsidR="00716C3B" w:rsidRDefault="00716C3B" w:rsidP="00716C3B">
      <w:pPr>
        <w:pStyle w:val="Styl1"/>
      </w:pPr>
      <w:r>
        <w:t xml:space="preserve">                                                         sobota 8. června 2024 – 8,00 – 14,00 hod.</w:t>
      </w:r>
    </w:p>
    <w:p w14:paraId="427FA4BF" w14:textId="77777777" w:rsidR="00716C3B" w:rsidRDefault="00716C3B" w:rsidP="00716C3B">
      <w:pPr>
        <w:pStyle w:val="Styl1"/>
      </w:pPr>
    </w:p>
    <w:p w14:paraId="35E0000A" w14:textId="77777777" w:rsidR="00716C3B" w:rsidRDefault="00716C3B" w:rsidP="00716C3B">
      <w:pPr>
        <w:pStyle w:val="Styl1"/>
      </w:pPr>
      <w:r>
        <w:t>Volič může požádat ze závažných, zejména zdravotních důvodů, obecní úřad a ve dnech voleb okrskovou volební komisi o to, aby mohl hlasovat mimo volební místnost, a to pouze v územním obvodu volebního okrsku, pro který byla okrsková volební komise zřízena.</w:t>
      </w:r>
    </w:p>
    <w:p w14:paraId="6D6E5280" w14:textId="77777777" w:rsidR="00716C3B" w:rsidRDefault="00716C3B" w:rsidP="00716C3B">
      <w:pPr>
        <w:pStyle w:val="Styl1"/>
      </w:pPr>
    </w:p>
    <w:p w14:paraId="3C5FF4A8" w14:textId="77777777" w:rsidR="00716C3B" w:rsidRDefault="00716C3B" w:rsidP="00716C3B">
      <w:pPr>
        <w:pStyle w:val="Styl1"/>
      </w:pPr>
      <w:r>
        <w:t>Telefonní číslo pro podání žádosti o přenosnou volební urnu pro Město Roudnice nad Labem je:</w:t>
      </w:r>
    </w:p>
    <w:p w14:paraId="4839AA1F" w14:textId="77777777" w:rsidR="00716C3B" w:rsidRDefault="00716C3B" w:rsidP="00716C3B">
      <w:pPr>
        <w:pStyle w:val="Styl1"/>
      </w:pPr>
    </w:p>
    <w:p w14:paraId="67403FFA" w14:textId="77777777" w:rsidR="00716C3B" w:rsidRPr="00AE6F7D" w:rsidRDefault="00716C3B" w:rsidP="00716C3B">
      <w:pPr>
        <w:pStyle w:val="Styl1"/>
        <w:rPr>
          <w:color w:val="FF0000"/>
        </w:rPr>
      </w:pPr>
      <w:r w:rsidRPr="00AE6F7D">
        <w:rPr>
          <w:color w:val="FF0000"/>
        </w:rPr>
        <w:t>416 850 113</w:t>
      </w:r>
    </w:p>
    <w:p w14:paraId="26E3360F" w14:textId="77777777" w:rsidR="00716C3B" w:rsidRPr="00AE6F7D" w:rsidRDefault="00716C3B" w:rsidP="00716C3B">
      <w:pPr>
        <w:pStyle w:val="Styl1"/>
        <w:rPr>
          <w:color w:val="FF0000"/>
        </w:rPr>
      </w:pPr>
    </w:p>
    <w:p w14:paraId="759DA7ED" w14:textId="77777777" w:rsidR="00716C3B" w:rsidRPr="00AE6F7D" w:rsidRDefault="00716C3B" w:rsidP="00716C3B">
      <w:pPr>
        <w:pStyle w:val="Styl1"/>
        <w:rPr>
          <w:color w:val="FF0000"/>
        </w:rPr>
      </w:pPr>
      <w:r w:rsidRPr="00AE6F7D">
        <w:rPr>
          <w:color w:val="FF0000"/>
        </w:rPr>
        <w:t>416 850 115</w:t>
      </w:r>
    </w:p>
    <w:p w14:paraId="3C401E11" w14:textId="77777777" w:rsidR="00716C3B" w:rsidRPr="00AE6F7D" w:rsidRDefault="00716C3B" w:rsidP="00716C3B">
      <w:pPr>
        <w:pStyle w:val="Styl1"/>
        <w:rPr>
          <w:color w:val="FF0000"/>
        </w:rPr>
      </w:pPr>
    </w:p>
    <w:p w14:paraId="02CE4C78" w14:textId="49699147" w:rsidR="00716C3B" w:rsidRDefault="00716C3B" w:rsidP="00716C3B">
      <w:pPr>
        <w:pStyle w:val="Styl1"/>
        <w:rPr>
          <w:color w:val="FF0000"/>
        </w:rPr>
      </w:pPr>
      <w:r w:rsidRPr="00AE6F7D">
        <w:rPr>
          <w:color w:val="FF0000"/>
        </w:rPr>
        <w:t>602 602</w:t>
      </w:r>
      <w:r>
        <w:rPr>
          <w:color w:val="FF0000"/>
        </w:rPr>
        <w:t> </w:t>
      </w:r>
      <w:r w:rsidRPr="00AE6F7D">
        <w:rPr>
          <w:color w:val="FF0000"/>
        </w:rPr>
        <w:t>351</w:t>
      </w:r>
    </w:p>
    <w:p w14:paraId="3F584659" w14:textId="77777777" w:rsidR="00716C3B" w:rsidRDefault="00716C3B" w:rsidP="00716C3B">
      <w:pPr>
        <w:pStyle w:val="Styl1"/>
        <w:rPr>
          <w:color w:val="FF0000"/>
        </w:rPr>
      </w:pPr>
    </w:p>
    <w:p w14:paraId="388FAB5D" w14:textId="77777777" w:rsidR="00716C3B" w:rsidRDefault="00716C3B" w:rsidP="00716C3B">
      <w:pPr>
        <w:pStyle w:val="Styl1"/>
        <w:rPr>
          <w:color w:val="FF0000"/>
        </w:rPr>
      </w:pPr>
    </w:p>
    <w:p w14:paraId="7AADCFE5" w14:textId="77777777" w:rsidR="00716C3B" w:rsidRDefault="00716C3B" w:rsidP="00716C3B">
      <w:pPr>
        <w:pStyle w:val="Styl1"/>
        <w:rPr>
          <w:color w:val="FF0000"/>
        </w:rPr>
      </w:pPr>
    </w:p>
    <w:p w14:paraId="790D7E79" w14:textId="77777777" w:rsidR="00716C3B" w:rsidRDefault="00716C3B" w:rsidP="00716C3B">
      <w:pPr>
        <w:pStyle w:val="Styl1"/>
      </w:pPr>
      <w:r>
        <w:t>Zdeňka Martincová</w:t>
      </w:r>
    </w:p>
    <w:p w14:paraId="15B9D295" w14:textId="77777777" w:rsidR="00716C3B" w:rsidRPr="00AE6F7D" w:rsidRDefault="00716C3B" w:rsidP="00716C3B">
      <w:pPr>
        <w:pStyle w:val="Styl1"/>
      </w:pPr>
      <w:r>
        <w:t>vedoucí kanceláře tajemníka</w:t>
      </w:r>
    </w:p>
    <w:p w14:paraId="5F435E1F" w14:textId="77777777" w:rsidR="00F95FCC" w:rsidRDefault="00F95FCC"/>
    <w:sectPr w:rsidR="00F95F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6C3B"/>
    <w:rsid w:val="00235604"/>
    <w:rsid w:val="00716C3B"/>
    <w:rsid w:val="00B63320"/>
    <w:rsid w:val="00F95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AFFB6"/>
  <w15:chartTrackingRefBased/>
  <w15:docId w15:val="{843B107F-DEF9-440C-901E-B914627CC4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cs-C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716C3B"/>
    <w:rPr>
      <w:kern w:val="0"/>
      <w14:ligatures w14:val="none"/>
    </w:rPr>
  </w:style>
  <w:style w:type="paragraph" w:styleId="Nadpis1">
    <w:name w:val="heading 1"/>
    <w:basedOn w:val="Normln"/>
    <w:next w:val="Normln"/>
    <w:link w:val="Nadpis1Char"/>
    <w:uiPriority w:val="9"/>
    <w:qFormat/>
    <w:rsid w:val="00716C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kern w:val="2"/>
      <w:sz w:val="40"/>
      <w:szCs w:val="40"/>
      <w14:ligatures w14:val="standardContextual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716C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kern w:val="2"/>
      <w:sz w:val="32"/>
      <w:szCs w:val="32"/>
      <w14:ligatures w14:val="standardContextual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716C3B"/>
    <w:pPr>
      <w:keepNext/>
      <w:keepLines/>
      <w:spacing w:before="160" w:after="80"/>
      <w:outlineLvl w:val="2"/>
    </w:pPr>
    <w:rPr>
      <w:rFonts w:eastAsiaTheme="majorEastAsia" w:cstheme="majorBidi"/>
      <w:color w:val="2E74B5" w:themeColor="accent1" w:themeShade="BF"/>
      <w:kern w:val="2"/>
      <w:sz w:val="28"/>
      <w:szCs w:val="28"/>
      <w14:ligatures w14:val="standardContextual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716C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  <w:kern w:val="2"/>
      <w14:ligatures w14:val="standardContextual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716C3B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  <w:kern w:val="2"/>
      <w14:ligatures w14:val="standardContextual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716C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kern w:val="2"/>
      <w14:ligatures w14:val="standardContextual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716C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kern w:val="2"/>
      <w14:ligatures w14:val="standardContextual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716C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kern w:val="2"/>
      <w14:ligatures w14:val="standardContextual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716C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kern w:val="2"/>
      <w14:ligatures w14:val="standardContextual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716C3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716C3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716C3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716C3B"/>
    <w:rPr>
      <w:rFonts w:eastAsiaTheme="majorEastAsia" w:cstheme="majorBidi"/>
      <w:i/>
      <w:iCs/>
      <w:color w:val="2E74B5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716C3B"/>
    <w:rPr>
      <w:rFonts w:eastAsiaTheme="majorEastAsia" w:cstheme="majorBidi"/>
      <w:color w:val="2E74B5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716C3B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716C3B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716C3B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716C3B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716C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NzevChar">
    <w:name w:val="Název Char"/>
    <w:basedOn w:val="Standardnpsmoodstavce"/>
    <w:link w:val="Nzev"/>
    <w:uiPriority w:val="10"/>
    <w:rsid w:val="00716C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716C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PodnadpisChar">
    <w:name w:val="Podnadpis Char"/>
    <w:basedOn w:val="Standardnpsmoodstavce"/>
    <w:link w:val="Podnadpis"/>
    <w:uiPriority w:val="11"/>
    <w:rsid w:val="00716C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716C3B"/>
    <w:pPr>
      <w:spacing w:before="160"/>
      <w:jc w:val="center"/>
    </w:pPr>
    <w:rPr>
      <w:i/>
      <w:iCs/>
      <w:color w:val="404040" w:themeColor="text1" w:themeTint="BF"/>
      <w:kern w:val="2"/>
      <w14:ligatures w14:val="standardContextual"/>
    </w:rPr>
  </w:style>
  <w:style w:type="character" w:customStyle="1" w:styleId="CittChar">
    <w:name w:val="Citát Char"/>
    <w:basedOn w:val="Standardnpsmoodstavce"/>
    <w:link w:val="Citt"/>
    <w:uiPriority w:val="29"/>
    <w:rsid w:val="00716C3B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716C3B"/>
    <w:pPr>
      <w:ind w:left="720"/>
      <w:contextualSpacing/>
    </w:pPr>
    <w:rPr>
      <w:kern w:val="2"/>
      <w14:ligatures w14:val="standardContextual"/>
    </w:rPr>
  </w:style>
  <w:style w:type="character" w:styleId="Zdraznnintenzivn">
    <w:name w:val="Intense Emphasis"/>
    <w:basedOn w:val="Standardnpsmoodstavce"/>
    <w:uiPriority w:val="21"/>
    <w:qFormat/>
    <w:rsid w:val="00716C3B"/>
    <w:rPr>
      <w:i/>
      <w:iCs/>
      <w:color w:val="2E74B5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716C3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  <w:kern w:val="2"/>
      <w14:ligatures w14:val="standardContextual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716C3B"/>
    <w:rPr>
      <w:i/>
      <w:iCs/>
      <w:color w:val="2E74B5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716C3B"/>
    <w:rPr>
      <w:b/>
      <w:bCs/>
      <w:smallCaps/>
      <w:color w:val="2E74B5" w:themeColor="accent1" w:themeShade="BF"/>
      <w:spacing w:val="5"/>
    </w:rPr>
  </w:style>
  <w:style w:type="paragraph" w:customStyle="1" w:styleId="Styl2">
    <w:name w:val="Styl2"/>
    <w:basedOn w:val="Normln"/>
    <w:link w:val="Styl2Char2"/>
    <w:rsid w:val="00716C3B"/>
    <w:pPr>
      <w:spacing w:after="0" w:line="240" w:lineRule="auto"/>
    </w:pPr>
    <w:rPr>
      <w:rFonts w:ascii="Arial" w:eastAsia="Times New Roman" w:hAnsi="Arial" w:cs="Times New Roman"/>
      <w:b/>
      <w:sz w:val="20"/>
      <w:szCs w:val="24"/>
      <w:lang w:eastAsia="cs-CZ"/>
    </w:rPr>
  </w:style>
  <w:style w:type="character" w:customStyle="1" w:styleId="Styl2Char2">
    <w:name w:val="Styl2 Char2"/>
    <w:link w:val="Styl2"/>
    <w:rsid w:val="00716C3B"/>
    <w:rPr>
      <w:rFonts w:ascii="Arial" w:eastAsia="Times New Roman" w:hAnsi="Arial" w:cs="Times New Roman"/>
      <w:b/>
      <w:kern w:val="0"/>
      <w:sz w:val="20"/>
      <w:szCs w:val="24"/>
      <w:lang w:eastAsia="cs-CZ"/>
      <w14:ligatures w14:val="none"/>
    </w:rPr>
  </w:style>
  <w:style w:type="paragraph" w:customStyle="1" w:styleId="Styl4">
    <w:name w:val="Styl4"/>
    <w:basedOn w:val="Normln"/>
    <w:rsid w:val="00716C3B"/>
    <w:pPr>
      <w:spacing w:after="0" w:line="240" w:lineRule="auto"/>
    </w:pPr>
    <w:rPr>
      <w:rFonts w:ascii="Times New Roman" w:eastAsia="Times New Roman" w:hAnsi="Times New Roman" w:cs="Times New Roman"/>
      <w:b/>
      <w:sz w:val="48"/>
      <w:szCs w:val="20"/>
      <w:lang w:eastAsia="cs-CZ"/>
    </w:rPr>
  </w:style>
  <w:style w:type="paragraph" w:customStyle="1" w:styleId="Styl1">
    <w:name w:val="Styl1"/>
    <w:basedOn w:val="Normln"/>
    <w:link w:val="Styl1Char1"/>
    <w:qFormat/>
    <w:rsid w:val="00716C3B"/>
    <w:pPr>
      <w:spacing w:after="0" w:line="240" w:lineRule="auto"/>
    </w:pPr>
    <w:rPr>
      <w:rFonts w:ascii="Arial" w:eastAsia="Times New Roman" w:hAnsi="Arial" w:cs="Arial"/>
      <w:sz w:val="20"/>
      <w:szCs w:val="20"/>
      <w:lang w:eastAsia="cs-CZ"/>
    </w:rPr>
  </w:style>
  <w:style w:type="character" w:customStyle="1" w:styleId="Styl1Char1">
    <w:name w:val="Styl1 Char1"/>
    <w:link w:val="Styl1"/>
    <w:rsid w:val="00716C3B"/>
    <w:rPr>
      <w:rFonts w:ascii="Arial" w:eastAsia="Times New Roman" w:hAnsi="Arial" w:cs="Arial"/>
      <w:kern w:val="0"/>
      <w:sz w:val="20"/>
      <w:szCs w:val="20"/>
      <w:lang w:eastAsia="cs-CZ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120</Words>
  <Characters>714</Characters>
  <Application>Microsoft Office Word</Application>
  <DocSecurity>0</DocSecurity>
  <Lines>5</Lines>
  <Paragraphs>1</Paragraphs>
  <ScaleCrop>false</ScaleCrop>
  <Company/>
  <LinksUpToDate>false</LinksUpToDate>
  <CharactersWithSpaces>833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Martincová, Zdeňka</dc:creator>
  <cp:keywords/>
  <dc:description/>
  <cp:lastModifiedBy>Martincová, Zdeňka</cp:lastModifiedBy>
  <cp:revision>1</cp:revision>
  <dcterms:created xsi:type="dcterms:W3CDTF">2024-05-20T06:52:00Z</dcterms:created>
  <dcterms:modified xsi:type="dcterms:W3CDTF">2024-05-20T06:53:00Z</dcterms:modified>
</cp:coreProperties>
</file>