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BC635A" w14:paraId="34EFA5B6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680F15" w14:textId="3D48C2FB" w:rsidR="00BC635A" w:rsidRDefault="00FB5A3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63840D5" wp14:editId="4CE661F5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917D" w14:textId="77777777" w:rsidR="00BC635A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3F3541CD" w14:textId="77777777" w:rsidR="00BC635A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792A23B2" w14:textId="77777777" w:rsidR="00BC635A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60A855C7" w14:textId="77777777" w:rsidR="00BC635A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68B4F89A" w14:textId="77777777" w:rsidR="00BC635A" w:rsidRDefault="00BC635A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BC635A" w14:paraId="29EA4FC6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B222B6" w14:textId="77777777" w:rsidR="00BC635A" w:rsidRDefault="00BC635A">
            <w:pPr>
              <w:rPr>
                <w:sz w:val="16"/>
              </w:rPr>
            </w:pPr>
          </w:p>
        </w:tc>
      </w:tr>
      <w:tr w:rsidR="00BC635A" w14:paraId="0BAACA69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D03267E" w14:textId="77777777" w:rsidR="00BC635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CE865CD" w14:textId="77777777" w:rsidR="00BC635A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45477/2026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A961B87" w14:textId="77777777" w:rsidR="00BC635A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6.10.2026</w:t>
            </w:r>
          </w:p>
        </w:tc>
      </w:tr>
      <w:tr w:rsidR="00BC635A" w14:paraId="382A3EB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223D2BF" w14:textId="77777777" w:rsidR="00BC635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358B07F" w14:textId="77777777" w:rsidR="00BC635A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MURCE/46186/2026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C77BA13" w14:textId="77777777" w:rsidR="00BC635A" w:rsidRDefault="00BC635A">
            <w:pPr>
              <w:spacing w:line="240" w:lineRule="atLeast"/>
              <w:jc w:val="right"/>
            </w:pPr>
          </w:p>
        </w:tc>
      </w:tr>
      <w:tr w:rsidR="00BC635A" w14:paraId="30FB924C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7B6090B" w14:textId="77777777" w:rsidR="00BC635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D85B4CD" w14:textId="77777777" w:rsidR="00BC635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D75F316" w14:textId="77777777" w:rsidR="00BC635A" w:rsidRDefault="00BC635A">
            <w:pPr>
              <w:spacing w:line="240" w:lineRule="atLeast"/>
            </w:pPr>
          </w:p>
        </w:tc>
      </w:tr>
    </w:tbl>
    <w:p w14:paraId="3E283877" w14:textId="77777777" w:rsidR="00BC635A" w:rsidRDefault="00BC635A">
      <w:pPr>
        <w:sectPr w:rsidR="00BC635A">
          <w:headerReference w:type="default" r:id="rId9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3064492F" w14:textId="77777777" w:rsidR="00BC635A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12585396" w14:textId="77777777" w:rsidR="00BC635A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618B6E38" w14:textId="77777777" w:rsidR="00BC635A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3D10342F" w14:textId="77777777" w:rsidR="00BC635A" w:rsidRDefault="00BC635A">
      <w:pPr>
        <w:spacing w:before="120"/>
        <w:ind w:left="-284"/>
        <w:rPr>
          <w:sz w:val="16"/>
        </w:rPr>
      </w:pPr>
    </w:p>
    <w:p w14:paraId="31AEC0BF" w14:textId="77777777" w:rsidR="00BC635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182538C7" w14:textId="77777777" w:rsidR="00BC635A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ASIG s.r.o., Chrudimská č.p. 662/9, 286 01  Čáslav</w:t>
      </w:r>
    </w:p>
    <w:p w14:paraId="66FFF884" w14:textId="77777777" w:rsidR="00BC635A" w:rsidRDefault="00BC635A">
      <w:pPr>
        <w:ind w:left="-284"/>
        <w:jc w:val="both"/>
        <w:rPr>
          <w:rFonts w:ascii="Tahoma" w:hAnsi="Tahoma"/>
          <w:sz w:val="18"/>
        </w:rPr>
      </w:pPr>
    </w:p>
    <w:p w14:paraId="04EDD213" w14:textId="6ED733A3" w:rsidR="00BC635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C758DE">
        <w:rPr>
          <w:rFonts w:ascii="Tahoma" w:hAnsi="Tahoma"/>
          <w:sz w:val="18"/>
        </w:rPr>
        <w:t>14.9.2026</w:t>
      </w:r>
      <w:r>
        <w:rPr>
          <w:rFonts w:ascii="Tahoma" w:hAnsi="Tahoma"/>
          <w:sz w:val="18"/>
        </w:rPr>
        <w:t xml:space="preserve"> pod č.j. KRPÚ-</w:t>
      </w:r>
      <w:r w:rsidR="00C758DE">
        <w:rPr>
          <w:rFonts w:ascii="Tahoma" w:hAnsi="Tahoma"/>
          <w:sz w:val="18"/>
        </w:rPr>
        <w:t>175869-2</w:t>
      </w:r>
      <w:r>
        <w:rPr>
          <w:rFonts w:ascii="Tahoma" w:hAnsi="Tahoma"/>
          <w:sz w:val="18"/>
        </w:rPr>
        <w:t>/ČJ-202</w:t>
      </w:r>
      <w:r w:rsidR="00C758DE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32A0C884" w14:textId="77777777" w:rsidR="00BC635A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5D3950D5" w14:textId="77777777" w:rsidR="00BC635A" w:rsidRDefault="00BC635A">
      <w:pPr>
        <w:ind w:left="-284"/>
        <w:jc w:val="both"/>
        <w:rPr>
          <w:rFonts w:ascii="Tahoma" w:hAnsi="Tahoma"/>
          <w:sz w:val="20"/>
        </w:rPr>
      </w:pPr>
    </w:p>
    <w:p w14:paraId="7ADEF642" w14:textId="4F188476" w:rsidR="00BC635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C758DE">
        <w:rPr>
          <w:rFonts w:ascii="Tahoma" w:hAnsi="Tahoma"/>
          <w:sz w:val="18"/>
        </w:rPr>
        <w:t xml:space="preserve">silnici č. II/118, II/246, II/608 a III/2472 v Doksanech, Budyni nad Ohří a Žabovřeskách nad Ohří </w:t>
      </w:r>
      <w:r>
        <w:rPr>
          <w:rFonts w:ascii="Tahoma" w:hAnsi="Tahoma"/>
          <w:sz w:val="18"/>
        </w:rPr>
        <w:t xml:space="preserve">dle přiložené grafické přílohy z důvodu </w:t>
      </w:r>
      <w:r w:rsidR="00C758DE">
        <w:rPr>
          <w:rFonts w:ascii="Tahoma" w:hAnsi="Tahoma"/>
          <w:sz w:val="18"/>
        </w:rPr>
        <w:t>výměny povrchu vozovky a mostních dilatačních uzávěr mostu ev. Č. 2472-3</w:t>
      </w:r>
      <w:r>
        <w:rPr>
          <w:rFonts w:ascii="Tahoma" w:hAnsi="Tahoma"/>
          <w:sz w:val="18"/>
        </w:rPr>
        <w:t>.</w:t>
      </w:r>
    </w:p>
    <w:p w14:paraId="569A3DFB" w14:textId="77777777" w:rsidR="00BC635A" w:rsidRDefault="00BC635A">
      <w:pPr>
        <w:ind w:left="-284"/>
        <w:rPr>
          <w:rFonts w:ascii="Tahoma" w:hAnsi="Tahoma"/>
          <w:color w:val="000000"/>
          <w:sz w:val="18"/>
        </w:rPr>
      </w:pPr>
    </w:p>
    <w:p w14:paraId="7648B7B2" w14:textId="77777777" w:rsidR="00BC635A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5EBC2EFC" w14:textId="6FBEB4D8" w:rsidR="00BC635A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C758DE">
        <w:rPr>
          <w:rFonts w:ascii="Tahoma" w:hAnsi="Tahoma"/>
          <w:sz w:val="18"/>
        </w:rPr>
        <w:t>– silnici č. II/118, II/246, II/608 a III/2472 v Doksanech, Budyni nad Ohří a Žabovřeskách nad Ohří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7463552E" w14:textId="77777777" w:rsidR="00BC635A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21C7CB89" w14:textId="77777777" w:rsidR="00BC635A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08D80A22" w14:textId="77777777" w:rsidR="00BC635A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7D793C28" w14:textId="77777777" w:rsidR="00BC635A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2F05C1D2" w14:textId="77777777" w:rsidR="00BC635A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0AE94F5D" w14:textId="77777777" w:rsidR="00BC635A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33964D7F" w14:textId="2AB03571" w:rsidR="00BC635A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C758DE">
        <w:rPr>
          <w:rFonts w:ascii="Tahoma" w:hAnsi="Tahoma"/>
          <w:color w:val="000000"/>
          <w:sz w:val="18"/>
        </w:rPr>
        <w:t>Jan Ptáček (731602304)</w:t>
      </w:r>
    </w:p>
    <w:p w14:paraId="2827C925" w14:textId="25E5342D" w:rsidR="00BC635A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C758DE">
        <w:rPr>
          <w:rFonts w:ascii="Tahoma" w:hAnsi="Tahoma"/>
          <w:b/>
          <w:sz w:val="18"/>
        </w:rPr>
        <w:t>12.10.2026</w:t>
      </w:r>
      <w:r>
        <w:rPr>
          <w:rFonts w:ascii="Tahoma" w:hAnsi="Tahoma"/>
          <w:b/>
          <w:sz w:val="18"/>
        </w:rPr>
        <w:t xml:space="preserve"> do </w:t>
      </w:r>
      <w:r w:rsidR="00C758DE">
        <w:rPr>
          <w:rFonts w:ascii="Tahoma" w:hAnsi="Tahoma"/>
          <w:b/>
          <w:sz w:val="18"/>
        </w:rPr>
        <w:t>31.10.2026</w:t>
      </w:r>
    </w:p>
    <w:p w14:paraId="195C5946" w14:textId="77777777" w:rsidR="00BC635A" w:rsidRDefault="00BC635A">
      <w:pPr>
        <w:jc w:val="both"/>
        <w:rPr>
          <w:rFonts w:ascii="TimesNewRomanPS-BoldMT" w:hAnsi="TimesNewRomanPS-BoldMT"/>
          <w:b/>
          <w:sz w:val="24"/>
        </w:rPr>
      </w:pPr>
    </w:p>
    <w:p w14:paraId="06D99B30" w14:textId="77777777" w:rsidR="00BC635A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65234239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4B070FB" w14:textId="1E1C0F1D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ASIG s.r.o., Chrudimská č.p. 662/9, 286 01  Čáslav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C758DE">
        <w:rPr>
          <w:rFonts w:ascii="Tahoma" w:hAnsi="Tahoma"/>
          <w:sz w:val="18"/>
        </w:rPr>
        <w:t>– silnici č. II/118, II/246, II/608 a III/2472 v Doksanech, Budyni nad Ohří a Žabovřeskách nad Ohří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4FEB12B7" w14:textId="77777777" w:rsidR="00BC635A" w:rsidRDefault="00BC635A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0839E5E7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30358637" w14:textId="77777777" w:rsidR="00BC635A" w:rsidRDefault="00BC635A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7CB00CAE" w14:textId="501E2C1F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C758DE">
        <w:rPr>
          <w:rFonts w:ascii="Tahoma" w:hAnsi="Tahoma"/>
          <w:sz w:val="18"/>
        </w:rPr>
        <w:t>– silnici č. II/118, II/246, II/608 a III/2472 v Doksanech, Budyni nad Ohří a Žabovřeskách nad Ohří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08E365C0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6C33804" w14:textId="77777777" w:rsidR="00BC635A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5A48ACF2" w14:textId="77777777" w:rsidR="00BC635A" w:rsidRDefault="00BC635A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311FA24C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25A2040B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5381E9F2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163D6455" w14:textId="77777777" w:rsidR="00BC635A" w:rsidRDefault="00BC635A">
      <w:pPr>
        <w:tabs>
          <w:tab w:val="num" w:pos="110"/>
        </w:tabs>
        <w:rPr>
          <w:rFonts w:ascii="Tahoma" w:hAnsi="Tahoma"/>
          <w:sz w:val="18"/>
        </w:rPr>
      </w:pPr>
    </w:p>
    <w:p w14:paraId="21586DB4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8755A78" w14:textId="4D267D2D" w:rsidR="00BC635A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C758DE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0C49FC6C" w14:textId="77777777" w:rsidR="00C758DE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291CA3C2" w14:textId="308F80B9" w:rsidR="00BC635A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4AC30E1C" w14:textId="77777777" w:rsidR="00BC635A" w:rsidRDefault="00BC635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80130B3" w14:textId="77777777" w:rsidR="00BC635A" w:rsidRDefault="00BC635A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BA54717" w14:textId="77777777" w:rsidR="00BC635A" w:rsidRDefault="00BC635A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EA522E1" w14:textId="4B38F5C0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C758DE">
        <w:rPr>
          <w:rFonts w:ascii="Tahoma" w:hAnsi="Tahoma"/>
          <w:b/>
          <w:sz w:val="18"/>
        </w:rPr>
        <w:t>OÚ Doksany, MěÚ Budyně nad Ohří a OÚ Žabovřesky nad Ohří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503816A9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12CA343A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2425EF2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7416DDC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24208C2E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FAE92E9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746B216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2E2ACDBC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B2373AC" w14:textId="77777777" w:rsidR="00BC635A" w:rsidRDefault="00BC635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A19672C" w14:textId="77777777" w:rsidR="00BC635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1B97ED16" w14:textId="77777777" w:rsidR="00BC635A" w:rsidRDefault="00BC635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7839EEE9" w14:textId="77777777" w:rsidR="00BC635A" w:rsidRDefault="00BC635A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618F5442" w14:textId="77777777" w:rsidR="00BC635A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52A04C4E" w14:textId="77777777" w:rsidR="00BC635A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6A9C2E7D" w14:textId="77777777" w:rsidR="00BC635A" w:rsidRDefault="00BC635A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4B06FAB" w14:textId="77777777" w:rsidR="00BC635A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FB8A911" w14:textId="77777777" w:rsidR="00BC635A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6A3AE8FC" w14:textId="77777777" w:rsidR="00BC635A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14253B7D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ASIG s.r.o., IDDS: 6vbnnuv</w:t>
      </w:r>
    </w:p>
    <w:p w14:paraId="22440773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6EC45859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Doksany, IDDS: btfaqtg</w:t>
      </w:r>
    </w:p>
    <w:p w14:paraId="4C408DA4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Budyně nad Ohří, IDDS: 9thbe7y</w:t>
      </w:r>
    </w:p>
    <w:p w14:paraId="1E0E1545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Žabovřesky nad Ohří, IDDS: ac8bu8p</w:t>
      </w:r>
    </w:p>
    <w:p w14:paraId="27AC53D8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Radovesice, IDDS: s3ubhjs</w:t>
      </w:r>
    </w:p>
    <w:p w14:paraId="697F26FC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Chotěšov, IDDS: gxfarwu</w:t>
      </w:r>
    </w:p>
    <w:p w14:paraId="7108F678" w14:textId="4E078742" w:rsidR="00BC635A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Městys Brozany nad Ohří, IDDS: ciwbuqk</w:t>
      </w:r>
    </w:p>
    <w:p w14:paraId="5A632E5F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Litoměřice, Odbor dopravy a silničního hospodářství, IDDS: tpebfnu</w:t>
      </w:r>
    </w:p>
    <w:p w14:paraId="7FE43B26" w14:textId="29F6D0EC" w:rsidR="00BC635A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5102E145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</w:p>
    <w:p w14:paraId="42142BCF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</w:p>
    <w:p w14:paraId="09601358" w14:textId="77777777" w:rsidR="00C758DE" w:rsidRPr="00C758DE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Dopravní společnost Ústeckého kraje, příspěvková organizace, IDDS: dqtu9y9</w:t>
      </w:r>
    </w:p>
    <w:p w14:paraId="23253C95" w14:textId="098A215F" w:rsidR="00BC635A" w:rsidRPr="00C758DE" w:rsidRDefault="00000000" w:rsidP="00C758DE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POHL Kladno spol. s r.o., IDDS: psjr3gg</w:t>
      </w:r>
      <w:r>
        <w:rPr>
          <w:rFonts w:ascii="Tahoma" w:hAnsi="Tahoma"/>
          <w:sz w:val="18"/>
          <w:shd w:val="clear" w:color="auto" w:fill="FFFFFF"/>
        </w:rPr>
        <w:br/>
      </w:r>
    </w:p>
    <w:sectPr w:rsidR="00BC635A" w:rsidRPr="00C758DE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1EB82" w14:textId="77777777" w:rsidR="000277FB" w:rsidRDefault="000277FB">
      <w:r>
        <w:separator/>
      </w:r>
    </w:p>
  </w:endnote>
  <w:endnote w:type="continuationSeparator" w:id="0">
    <w:p w14:paraId="4F43D15E" w14:textId="77777777" w:rsidR="000277FB" w:rsidRDefault="0002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6B1D" w14:textId="77777777" w:rsidR="000277FB" w:rsidRDefault="000277FB">
      <w:r>
        <w:separator/>
      </w:r>
    </w:p>
  </w:footnote>
  <w:footnote w:type="continuationSeparator" w:id="0">
    <w:p w14:paraId="68284ECF" w14:textId="77777777" w:rsidR="000277FB" w:rsidRDefault="00027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6D085" w14:textId="77777777" w:rsidR="00BC635A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MURCE/46186/2026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358A7EE5" w14:textId="77777777" w:rsidR="00BC635A" w:rsidRDefault="00BC635A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785E4A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258E24F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E882651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6DBEAE6A"/>
    <w:lvl w:ilvl="0" w:tplc="0755357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536133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B740BA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762585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30897C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0EEBB35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D17F0B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B30A4D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11EFE9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F4F29B0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5D80697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C52A6EDA"/>
    <w:lvl w:ilvl="0" w:tplc="608769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3CD37A9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30A738B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3A285ECD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10B3984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5F319B6D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F41BB2C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1D6C29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405EB218"/>
    <w:lvl w:ilvl="0" w:tplc="5D260DA6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673D99B6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2429AF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72A125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87ED6A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7FED9C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413EDE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25F556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E5C61C7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8848B9A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70AC044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8CEA9178"/>
    <w:lvl w:ilvl="0" w:tplc="0789A3A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152BB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5602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6E8A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23B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C2A6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6610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003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DE8E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11C62C44"/>
    <w:lvl w:ilvl="0" w:tplc="3E83DD4C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6D3CEFD5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4C73EFF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30EBB465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D3D6A6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5D250D4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E09BE4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2EBDAE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FE5B4BF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F1E21A28"/>
    <w:lvl w:ilvl="0" w:tplc="78B597F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62CB9B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0A0656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F770E2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AD0BD7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2E77C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267ADE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AC69145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26F806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F6AE23C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CC72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9A9E4F0E"/>
    <w:lvl w:ilvl="0" w:tplc="2F3707DC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28B104C9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9230A3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D03F08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1348CF99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6F8A0F0A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02B2325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CB73C8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637531E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2D963ED4"/>
    <w:lvl w:ilvl="0" w:tplc="534E6B71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0A94357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7292596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C42D0B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2F9839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9955BE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22DC09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393077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BC02BD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336AE690"/>
    <w:lvl w:ilvl="0" w:tplc="0BE7C733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7369CE51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4560EF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2A9DA0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C45C18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F5C066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47075A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110E10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1A2368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6BB80EB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E5E4E95E"/>
    <w:lvl w:ilvl="0" w:tplc="6DAE1931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8D06203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1AC40F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798C42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BECE25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0D3E6F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9001A65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ED89EE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560D30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1162203E"/>
    <w:lvl w:ilvl="0" w:tplc="7038FF53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17E7066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161A55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D124743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91B1451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A948C6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F9D6F78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F3C7267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6233F8A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043600765">
    <w:abstractNumId w:val="0"/>
  </w:num>
  <w:num w:numId="2" w16cid:durableId="223688136">
    <w:abstractNumId w:val="7"/>
  </w:num>
  <w:num w:numId="3" w16cid:durableId="373427757">
    <w:abstractNumId w:val="5"/>
  </w:num>
  <w:num w:numId="4" w16cid:durableId="813912089">
    <w:abstractNumId w:val="14"/>
  </w:num>
  <w:num w:numId="5" w16cid:durableId="175266100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883365319">
    <w:abstractNumId w:val="1"/>
  </w:num>
  <w:num w:numId="7" w16cid:durableId="1155101024">
    <w:abstractNumId w:val="9"/>
  </w:num>
  <w:num w:numId="8" w16cid:durableId="1798795539">
    <w:abstractNumId w:val="19"/>
  </w:num>
  <w:num w:numId="9" w16cid:durableId="1512644167">
    <w:abstractNumId w:val="15"/>
  </w:num>
  <w:num w:numId="10" w16cid:durableId="904335869">
    <w:abstractNumId w:val="6"/>
  </w:num>
  <w:num w:numId="11" w16cid:durableId="1153637618">
    <w:abstractNumId w:val="10"/>
  </w:num>
  <w:num w:numId="12" w16cid:durableId="1611812693">
    <w:abstractNumId w:val="2"/>
  </w:num>
  <w:num w:numId="13" w16cid:durableId="1139032955">
    <w:abstractNumId w:val="4"/>
  </w:num>
  <w:num w:numId="14" w16cid:durableId="1828664401">
    <w:abstractNumId w:val="12"/>
  </w:num>
  <w:num w:numId="15" w16cid:durableId="10887075">
    <w:abstractNumId w:val="11"/>
  </w:num>
  <w:num w:numId="16" w16cid:durableId="123543881">
    <w:abstractNumId w:val="3"/>
  </w:num>
  <w:num w:numId="17" w16cid:durableId="1643656341">
    <w:abstractNumId w:val="21"/>
  </w:num>
  <w:num w:numId="18" w16cid:durableId="804130067">
    <w:abstractNumId w:val="8"/>
  </w:num>
  <w:num w:numId="19" w16cid:durableId="1175001959">
    <w:abstractNumId w:val="18"/>
  </w:num>
  <w:num w:numId="20" w16cid:durableId="278342641">
    <w:abstractNumId w:val="17"/>
  </w:num>
  <w:num w:numId="21" w16cid:durableId="490945237">
    <w:abstractNumId w:val="16"/>
  </w:num>
  <w:num w:numId="22" w16cid:durableId="1715621878">
    <w:abstractNumId w:val="13"/>
  </w:num>
  <w:num w:numId="23" w16cid:durableId="12285694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35A"/>
    <w:rsid w:val="000277FB"/>
    <w:rsid w:val="002234E9"/>
    <w:rsid w:val="00BC635A"/>
    <w:rsid w:val="00C758DE"/>
    <w:rsid w:val="00FB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5120"/>
  <w15:docId w15:val="{94018A45-5F26-4F23-B69C-7BC574041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A2E19-5C6C-4623-8148-F992BEED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1113</Words>
  <Characters>6349</Characters>
  <Application>Microsoft Office Word</Application>
  <DocSecurity>0</DocSecurity>
  <Lines>52</Lines>
  <Paragraphs>14</Paragraphs>
  <ScaleCrop>false</ScaleCrop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2026-10-06T11:27:00Z</cp:lastPrinted>
  <dcterms:created xsi:type="dcterms:W3CDTF">2026-10-06T11:31:00Z</dcterms:created>
  <dcterms:modified xsi:type="dcterms:W3CDTF">2026-10-06T11:31:00Z</dcterms:modified>
</cp:coreProperties>
</file>